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24" w:rsidRPr="00013424" w:rsidRDefault="00013424" w:rsidP="0001342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13424">
        <w:rPr>
          <w:rFonts w:ascii="Times New Roman" w:eastAsia="Times New Roman" w:hAnsi="Times New Roman" w:cs="Times New Roman"/>
          <w:sz w:val="24"/>
          <w:szCs w:val="24"/>
          <w:u w:val="single"/>
        </w:rPr>
        <w:t>080504.52 - Государственное и муниципальное управление  </w:t>
      </w:r>
      <w:r w:rsidRPr="00013424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013424">
        <w:rPr>
          <w:rFonts w:ascii="Times New Roman" w:eastAsia="Times New Roman" w:hAnsi="Times New Roman" w:cs="Times New Roman"/>
          <w:sz w:val="24"/>
          <w:szCs w:val="24"/>
          <w:u w:val="single"/>
        </w:rPr>
        <w:t> Статистика </w:t>
      </w:r>
      <w:r w:rsidRPr="00013424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013424">
        <w:rPr>
          <w:rFonts w:ascii="Times New Roman" w:eastAsia="Times New Roman" w:hAnsi="Times New Roman" w:cs="Times New Roman"/>
          <w:sz w:val="24"/>
          <w:szCs w:val="24"/>
          <w:u w:val="single"/>
        </w:rPr>
        <w:t> 18 </w:t>
      </w:r>
      <w:r w:rsidRPr="00013424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013424">
        <w:rPr>
          <w:rFonts w:ascii="Times New Roman" w:eastAsia="Times New Roman" w:hAnsi="Times New Roman" w:cs="Times New Roman"/>
          <w:sz w:val="24"/>
          <w:szCs w:val="24"/>
          <w:u w:val="single"/>
        </w:rPr>
        <w:t> 4 </w:t>
      </w:r>
      <w:r w:rsidRPr="00013424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013424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013424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013424">
        <w:rPr>
          <w:rFonts w:ascii="Times New Roman" w:eastAsia="Times New Roman" w:hAnsi="Times New Roman" w:cs="Times New Roman"/>
          <w:sz w:val="24"/>
          <w:szCs w:val="24"/>
          <w:u w:val="single"/>
        </w:rPr>
        <w:t> Г-21 </w:t>
      </w:r>
      <w:r w:rsidRPr="00013424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18.12.2009</w:t>
      </w:r>
    </w:p>
    <w:p w:rsidR="00013424" w:rsidRPr="00013424" w:rsidRDefault="00013424" w:rsidP="000134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013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820"/>
      </w:tblGrid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f91s807722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10:04 - 10:16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f91s807728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10:05 - 10:18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f91s807721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10:05 - 10:16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f91s807723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10:06 - 10:16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f91s807736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10:06 - 10:15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f91s807741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10:18 - 10:24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f91s807751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10:23 - 10:26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f91s807729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10:06 - 10:19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f91s807735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10:06 - 10:15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f91s807740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10:18 - 10:24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f91s807742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10:20 - 10:24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f91s807744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10:24 - 10:29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f91s807748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10:19 - 10:27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f91s807720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10:05 - 10:16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f91s807725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10:05 - 10:18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f91s807732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10:07 - 10:16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f91s807737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10:22 - 10:31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f91s807743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10:18 - 10:22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f91s807745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10:18 - 10:21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f91s807749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10:24 - 10:29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f91s807750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10:27 - 10:31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f91s807730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10:06 - 10:16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f91s807731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10:05 - 10:16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f91s807733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10:07 - 10:21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f91s807734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10:07 - 10:22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f91s807738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10:21 - 10:26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f91s807739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10:24 - 10:30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f91s807746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10:19 - 10:27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f91s807724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10:05 - 10:22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0 1 1 1 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f91s807747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10:20 - 10:25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f91s807727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10:07 - 10:19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1 0 1 1 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f91s807726 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10:07 - 10:18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13424" w:rsidRPr="00013424" w:rsidRDefault="00013424" w:rsidP="00013424">
            <w:pPr>
              <w:spacing w:after="0" w:line="16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3424" w:rsidRPr="00013424" w:rsidRDefault="00013424" w:rsidP="00013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3424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90% (29 из 32)</w:t>
      </w:r>
    </w:p>
    <w:p w:rsidR="00013424" w:rsidRPr="00013424" w:rsidRDefault="00013424" w:rsidP="000134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10054"/>
        <w:gridCol w:w="3841"/>
      </w:tblGrid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Предмет, методы, задачи статистики; способы наглядного представления статистических данных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выражения статистических данных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Ряды динамики, индексы; статистическое изучение взаимосвязи между явлениями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13424" w:rsidRPr="000134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Индексы. Выборочное наблюдение</w:t>
            </w:r>
          </w:p>
        </w:tc>
        <w:tc>
          <w:tcPr>
            <w:tcW w:w="0" w:type="auto"/>
            <w:vAlign w:val="center"/>
            <w:hideMark/>
          </w:tcPr>
          <w:p w:rsidR="00013424" w:rsidRPr="00013424" w:rsidRDefault="00013424" w:rsidP="0001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424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</w:tr>
    </w:tbl>
    <w:p w:rsidR="00905984" w:rsidRDefault="00905984"/>
    <w:sectPr w:rsidR="00905984" w:rsidSect="000134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3424"/>
    <w:rsid w:val="00013424"/>
    <w:rsid w:val="00905984"/>
    <w:rsid w:val="00FB2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134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342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13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Company>ФГОУ СПО "СГППК имени Ю. А. Гагарина"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3</cp:revision>
  <dcterms:created xsi:type="dcterms:W3CDTF">2009-12-22T05:05:00Z</dcterms:created>
  <dcterms:modified xsi:type="dcterms:W3CDTF">2009-12-22T05:06:00Z</dcterms:modified>
</cp:coreProperties>
</file>